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B9B" w:rsidRDefault="00053263" w:rsidP="00EE329F">
      <w:pPr>
        <w:jc w:val="center"/>
        <w:rPr>
          <w:rFonts w:ascii="Times New Roman" w:hAnsi="Times New Roman" w:cs="Times New Roman"/>
          <w:b/>
          <w:sz w:val="28"/>
          <w:szCs w:val="28"/>
        </w:rPr>
      </w:pPr>
      <w:r>
        <w:rPr>
          <w:rFonts w:ascii="Times New Roman" w:hAnsi="Times New Roman" w:cs="Times New Roman"/>
          <w:b/>
          <w:sz w:val="28"/>
          <w:szCs w:val="28"/>
        </w:rPr>
        <w:t>Video Series Focuses On ‘The Five Things You Need To Know About Oil’</w:t>
      </w:r>
    </w:p>
    <w:p w:rsidR="00053263" w:rsidRPr="00CE009E" w:rsidRDefault="00A22FC3" w:rsidP="006C286A">
      <w:pPr>
        <w:jc w:val="both"/>
        <w:rPr>
          <w:rFonts w:ascii="Times New Roman" w:hAnsi="Times New Roman" w:cs="Times New Roman"/>
        </w:rPr>
      </w:pPr>
      <w:r w:rsidRPr="00FF43D1">
        <w:rPr>
          <w:rFonts w:ascii="Times New Roman" w:hAnsi="Times New Roman" w:cs="Times New Roman"/>
          <w:b/>
        </w:rPr>
        <w:t>Huntersville, NC</w:t>
      </w:r>
      <w:r>
        <w:t xml:space="preserve"> –</w:t>
      </w:r>
      <w:r w:rsidR="003737A6">
        <w:t xml:space="preserve"> </w:t>
      </w:r>
      <w:r w:rsidR="00053263" w:rsidRPr="00CE009E">
        <w:rPr>
          <w:rFonts w:ascii="Times New Roman" w:hAnsi="Times New Roman" w:cs="Times New Roman"/>
        </w:rPr>
        <w:t>A new YouTube video series from Driven Racing Oil</w:t>
      </w:r>
      <w:r w:rsidR="00E256A5">
        <w:rPr>
          <w:rFonts w:ascii="Times New Roman" w:hAnsi="Times New Roman" w:cs="Times New Roman"/>
        </w:rPr>
        <w:t>™</w:t>
      </w:r>
      <w:r w:rsidR="00053263" w:rsidRPr="00CE009E">
        <w:rPr>
          <w:rFonts w:ascii="Times New Roman" w:hAnsi="Times New Roman" w:cs="Times New Roman"/>
        </w:rPr>
        <w:t xml:space="preserve"> provid</w:t>
      </w:r>
      <w:r w:rsidR="00CE009E">
        <w:rPr>
          <w:rFonts w:ascii="Times New Roman" w:hAnsi="Times New Roman" w:cs="Times New Roman"/>
        </w:rPr>
        <w:t>es</w:t>
      </w:r>
      <w:r w:rsidR="00053263" w:rsidRPr="00CE009E">
        <w:rPr>
          <w:rFonts w:ascii="Times New Roman" w:hAnsi="Times New Roman" w:cs="Times New Roman"/>
        </w:rPr>
        <w:t xml:space="preserve"> viewers with scientific facts about oil, rather than opinions. Narrated by Certified Lubrication Specialist Lake Speed Jr</w:t>
      </w:r>
      <w:r w:rsidR="009F0A45" w:rsidRPr="00CE009E">
        <w:rPr>
          <w:rFonts w:ascii="Times New Roman" w:hAnsi="Times New Roman" w:cs="Times New Roman"/>
        </w:rPr>
        <w:t>.</w:t>
      </w:r>
      <w:r w:rsidR="00053263" w:rsidRPr="00CE009E">
        <w:rPr>
          <w:rFonts w:ascii="Times New Roman" w:hAnsi="Times New Roman" w:cs="Times New Roman"/>
        </w:rPr>
        <w:t xml:space="preserve">, </w:t>
      </w:r>
      <w:r w:rsidR="00053263" w:rsidRPr="00CE009E">
        <w:rPr>
          <w:rFonts w:ascii="Times New Roman" w:hAnsi="Times New Roman" w:cs="Times New Roman"/>
          <w:i/>
        </w:rPr>
        <w:t xml:space="preserve">The Five Things You Need To Know About Oil </w:t>
      </w:r>
      <w:r w:rsidR="00053263" w:rsidRPr="00CE009E">
        <w:rPr>
          <w:rFonts w:ascii="Times New Roman" w:hAnsi="Times New Roman" w:cs="Times New Roman"/>
        </w:rPr>
        <w:t xml:space="preserve">cover topics including: “The Four R’s;” “Balance is Best;” “Clean, Cool, &amp; Dry;” “Get The Facts;” and “Fuel Matters.” </w:t>
      </w:r>
    </w:p>
    <w:p w:rsidR="009F0A45" w:rsidRPr="00CE009E" w:rsidRDefault="00053263" w:rsidP="006C286A">
      <w:pPr>
        <w:jc w:val="both"/>
        <w:rPr>
          <w:rFonts w:ascii="Times New Roman" w:hAnsi="Times New Roman" w:cs="Times New Roman"/>
        </w:rPr>
      </w:pPr>
      <w:r w:rsidRPr="00CE009E">
        <w:rPr>
          <w:rFonts w:ascii="Times New Roman" w:hAnsi="Times New Roman" w:cs="Times New Roman"/>
        </w:rPr>
        <w:t>“</w:t>
      </w:r>
      <w:r w:rsidR="009F0A45" w:rsidRPr="00CE009E">
        <w:rPr>
          <w:rFonts w:ascii="Times New Roman" w:hAnsi="Times New Roman" w:cs="Times New Roman"/>
        </w:rPr>
        <w:t xml:space="preserve">Throw out all the marketing hype, forget about sponsorships, and what your granddaddy told you,” </w:t>
      </w:r>
      <w:r w:rsidRPr="00CE009E">
        <w:rPr>
          <w:rFonts w:ascii="Times New Roman" w:hAnsi="Times New Roman" w:cs="Times New Roman"/>
        </w:rPr>
        <w:t>Speed says</w:t>
      </w:r>
      <w:r w:rsidR="00D02F60" w:rsidRPr="00CE009E">
        <w:rPr>
          <w:rFonts w:ascii="Times New Roman" w:hAnsi="Times New Roman" w:cs="Times New Roman"/>
        </w:rPr>
        <w:t xml:space="preserve"> in the first video</w:t>
      </w:r>
      <w:r w:rsidRPr="00CE009E">
        <w:rPr>
          <w:rFonts w:ascii="Times New Roman" w:hAnsi="Times New Roman" w:cs="Times New Roman"/>
        </w:rPr>
        <w:t xml:space="preserve">. </w:t>
      </w:r>
      <w:r w:rsidR="00D02F60" w:rsidRPr="00CE009E">
        <w:rPr>
          <w:rFonts w:ascii="Times New Roman" w:hAnsi="Times New Roman" w:cs="Times New Roman"/>
        </w:rPr>
        <w:t>“</w:t>
      </w:r>
      <w:r w:rsidR="009F0A45" w:rsidRPr="00CE009E">
        <w:rPr>
          <w:rFonts w:ascii="Times New Roman" w:hAnsi="Times New Roman" w:cs="Times New Roman"/>
        </w:rPr>
        <w:t>The next five points we’re focusing on in this video series are not my opinions; they’re the facts condensed from the work of hundreds of PhD scientists over the last 100 years learning how lubricants actually work.”</w:t>
      </w:r>
    </w:p>
    <w:p w:rsidR="009F0A45" w:rsidRPr="00CE009E" w:rsidRDefault="009F0A45" w:rsidP="006C286A">
      <w:pPr>
        <w:jc w:val="both"/>
        <w:rPr>
          <w:rFonts w:ascii="Times New Roman" w:hAnsi="Times New Roman" w:cs="Times New Roman"/>
        </w:rPr>
      </w:pPr>
      <w:r w:rsidRPr="00CE009E">
        <w:rPr>
          <w:rFonts w:ascii="Times New Roman" w:hAnsi="Times New Roman" w:cs="Times New Roman"/>
        </w:rPr>
        <w:t xml:space="preserve">The first video explains the “Four R’s” of oil — </w:t>
      </w:r>
      <w:r w:rsidRPr="00CE009E">
        <w:rPr>
          <w:rFonts w:ascii="Times New Roman" w:hAnsi="Times New Roman" w:cs="Times New Roman"/>
          <w:color w:val="333333"/>
          <w:shd w:val="clear" w:color="auto" w:fill="FFFFFF"/>
        </w:rPr>
        <w:t>Right Oil, Right Place, Right Time, and the Right Amount.</w:t>
      </w:r>
      <w:r w:rsidRPr="00CE009E">
        <w:rPr>
          <w:rFonts w:ascii="Times New Roman" w:hAnsi="Times New Roman" w:cs="Times New Roman"/>
        </w:rPr>
        <w:t xml:space="preserve"> Speed explains the right oil is dependent on the viscosity and additive package required by your application, but that it wi</w:t>
      </w:r>
      <w:r w:rsidR="00CE009E" w:rsidRPr="00CE009E">
        <w:rPr>
          <w:rFonts w:ascii="Times New Roman" w:hAnsi="Times New Roman" w:cs="Times New Roman"/>
        </w:rPr>
        <w:t>ll be useless if it can</w:t>
      </w:r>
      <w:r w:rsidRPr="00CE009E">
        <w:rPr>
          <w:rFonts w:ascii="Times New Roman" w:hAnsi="Times New Roman" w:cs="Times New Roman"/>
        </w:rPr>
        <w:t xml:space="preserve">not </w:t>
      </w:r>
      <w:r w:rsidR="00F834B9" w:rsidRPr="00CE009E">
        <w:rPr>
          <w:rFonts w:ascii="Times New Roman" w:hAnsi="Times New Roman" w:cs="Times New Roman"/>
        </w:rPr>
        <w:t xml:space="preserve">quickly </w:t>
      </w:r>
      <w:r w:rsidRPr="00CE009E">
        <w:rPr>
          <w:rFonts w:ascii="Times New Roman" w:hAnsi="Times New Roman" w:cs="Times New Roman"/>
        </w:rPr>
        <w:t xml:space="preserve">reach the parts it needs to lubricate, clean and cool. He adds there must also be enough oil in order to create the film necessary to reduce friction and carry </w:t>
      </w:r>
      <w:r w:rsidR="00F834B9" w:rsidRPr="00CE009E">
        <w:rPr>
          <w:rFonts w:ascii="Times New Roman" w:hAnsi="Times New Roman" w:cs="Times New Roman"/>
        </w:rPr>
        <w:t xml:space="preserve">away heat and contaminants. </w:t>
      </w:r>
    </w:p>
    <w:p w:rsidR="00F834B9" w:rsidRPr="00CE009E" w:rsidRDefault="00F834B9" w:rsidP="006C286A">
      <w:pPr>
        <w:jc w:val="both"/>
        <w:rPr>
          <w:rFonts w:ascii="Times New Roman" w:hAnsi="Times New Roman" w:cs="Times New Roman"/>
        </w:rPr>
      </w:pPr>
      <w:r w:rsidRPr="00CE009E">
        <w:rPr>
          <w:rFonts w:ascii="Times New Roman" w:hAnsi="Times New Roman" w:cs="Times New Roman"/>
        </w:rPr>
        <w:t xml:space="preserve">In the second video, Speed debunks the idea that if some is good, more is better and illustrates balance is key when it comes to oil. Too much ZDDP can actually increase wear, while too much viscosity can starve components and too much oil itself can cause churning, increasing operating temperature and aerating the oil so its protective ability is compromised. </w:t>
      </w:r>
    </w:p>
    <w:p w:rsidR="008D4F09" w:rsidRPr="00CE009E" w:rsidRDefault="008D4F09" w:rsidP="006C286A">
      <w:pPr>
        <w:jc w:val="both"/>
        <w:rPr>
          <w:rFonts w:ascii="Times New Roman" w:hAnsi="Times New Roman" w:cs="Times New Roman"/>
        </w:rPr>
      </w:pPr>
      <w:r w:rsidRPr="00CE009E">
        <w:rPr>
          <w:rFonts w:ascii="Times New Roman" w:hAnsi="Times New Roman" w:cs="Times New Roman"/>
        </w:rPr>
        <w:t>Video three discusses how to protect</w:t>
      </w:r>
      <w:r w:rsidR="00D170D5" w:rsidRPr="00CE009E">
        <w:rPr>
          <w:rFonts w:ascii="Times New Roman" w:hAnsi="Times New Roman" w:cs="Times New Roman"/>
        </w:rPr>
        <w:t xml:space="preserve"> oil by keeping it clean, cool and dry. That begins with using a quality filter</w:t>
      </w:r>
      <w:r w:rsidR="00D44F59" w:rsidRPr="00CE009E">
        <w:rPr>
          <w:rFonts w:ascii="Times New Roman" w:hAnsi="Times New Roman" w:cs="Times New Roman"/>
        </w:rPr>
        <w:t xml:space="preserve"> to catch debris</w:t>
      </w:r>
      <w:r w:rsidR="00D170D5" w:rsidRPr="00CE009E">
        <w:rPr>
          <w:rFonts w:ascii="Times New Roman" w:hAnsi="Times New Roman" w:cs="Times New Roman"/>
        </w:rPr>
        <w:t xml:space="preserve"> and swapping the filter the between actual oil changes. Next, it’s recommended to keep the oil temperature between 180 and 200 degrees Fahrenheit to keep moisture out of the oil. This also keeps the oil warm enough for proper lubrication, but not so hot that it breaks down.</w:t>
      </w:r>
    </w:p>
    <w:p w:rsidR="00D170D5" w:rsidRPr="00CE009E" w:rsidRDefault="00D170D5" w:rsidP="006C286A">
      <w:pPr>
        <w:jc w:val="both"/>
        <w:rPr>
          <w:rFonts w:ascii="Times New Roman" w:hAnsi="Times New Roman" w:cs="Times New Roman"/>
        </w:rPr>
      </w:pPr>
      <w:r w:rsidRPr="00CE009E">
        <w:rPr>
          <w:rFonts w:ascii="Times New Roman" w:hAnsi="Times New Roman" w:cs="Times New Roman"/>
        </w:rPr>
        <w:t>The fourth video in the YouTube series tells you how to get the specific facts of your oil</w:t>
      </w:r>
      <w:r w:rsidR="00302B10" w:rsidRPr="00CE009E">
        <w:rPr>
          <w:rFonts w:ascii="Times New Roman" w:hAnsi="Times New Roman" w:cs="Times New Roman"/>
        </w:rPr>
        <w:t>, through a used oil analysis. The resulting data can be useful</w:t>
      </w:r>
      <w:r w:rsidRPr="00CE009E">
        <w:rPr>
          <w:rFonts w:ascii="Times New Roman" w:hAnsi="Times New Roman" w:cs="Times New Roman"/>
        </w:rPr>
        <w:t xml:space="preserve"> </w:t>
      </w:r>
      <w:r w:rsidR="00302B10" w:rsidRPr="00CE009E">
        <w:rPr>
          <w:rFonts w:ascii="Times New Roman" w:hAnsi="Times New Roman" w:cs="Times New Roman"/>
        </w:rPr>
        <w:t>in detecting issues and making</w:t>
      </w:r>
      <w:r w:rsidRPr="00CE009E">
        <w:rPr>
          <w:rFonts w:ascii="Times New Roman" w:hAnsi="Times New Roman" w:cs="Times New Roman"/>
        </w:rPr>
        <w:t xml:space="preserve"> informed decisions</w:t>
      </w:r>
      <w:r w:rsidR="00302B10" w:rsidRPr="00CE009E">
        <w:rPr>
          <w:rFonts w:ascii="Times New Roman" w:hAnsi="Times New Roman" w:cs="Times New Roman"/>
        </w:rPr>
        <w:t xml:space="preserve"> about things such as oil change intervals.</w:t>
      </w:r>
    </w:p>
    <w:p w:rsidR="00302B10" w:rsidRDefault="00302B10" w:rsidP="006C286A">
      <w:pPr>
        <w:jc w:val="both"/>
        <w:rPr>
          <w:rFonts w:ascii="Times New Roman" w:hAnsi="Times New Roman" w:cs="Times New Roman"/>
        </w:rPr>
      </w:pPr>
      <w:r w:rsidRPr="00CE009E">
        <w:rPr>
          <w:rFonts w:ascii="Times New Roman" w:hAnsi="Times New Roman" w:cs="Times New Roman"/>
        </w:rPr>
        <w:t xml:space="preserve">In the final video, </w:t>
      </w:r>
      <w:r w:rsidR="00D44F59" w:rsidRPr="00CE009E">
        <w:rPr>
          <w:rFonts w:ascii="Times New Roman" w:hAnsi="Times New Roman" w:cs="Times New Roman"/>
        </w:rPr>
        <w:t xml:space="preserve">Speed explains how fuel enters oil, decreases its viscosity and stability, and </w:t>
      </w:r>
      <w:r w:rsidR="00C26448">
        <w:rPr>
          <w:rFonts w:ascii="Times New Roman" w:hAnsi="Times New Roman" w:cs="Times New Roman"/>
        </w:rPr>
        <w:t xml:space="preserve">may </w:t>
      </w:r>
      <w:r w:rsidR="00D44F59" w:rsidRPr="00CE009E">
        <w:rPr>
          <w:rFonts w:ascii="Times New Roman" w:hAnsi="Times New Roman" w:cs="Times New Roman"/>
        </w:rPr>
        <w:t>even lead to rust and corrosion inside the engine. He also addresses how fuel additives can help with fuel dilution issues.</w:t>
      </w:r>
    </w:p>
    <w:p w:rsidR="00CE009E" w:rsidRDefault="00CE009E" w:rsidP="00CE009E">
      <w:pPr>
        <w:spacing w:after="0" w:line="240" w:lineRule="auto"/>
        <w:rPr>
          <w:rFonts w:ascii="Times New Roman" w:hAnsi="Times New Roman" w:cs="Times New Roman"/>
          <w:b/>
          <w:sz w:val="20"/>
          <w:szCs w:val="20"/>
          <w:shd w:val="clear" w:color="auto" w:fill="FFFFFF"/>
        </w:rPr>
      </w:pPr>
    </w:p>
    <w:p w:rsidR="005A52D4" w:rsidRDefault="005A52D4" w:rsidP="00CE009E">
      <w:pPr>
        <w:spacing w:after="0" w:line="240" w:lineRule="auto"/>
        <w:rPr>
          <w:rFonts w:ascii="Times New Roman" w:hAnsi="Times New Roman" w:cs="Times New Roman"/>
          <w:b/>
          <w:sz w:val="20"/>
          <w:szCs w:val="20"/>
          <w:shd w:val="clear" w:color="auto" w:fill="FFFFFF"/>
        </w:rPr>
      </w:pPr>
    </w:p>
    <w:p w:rsidR="005A52D4" w:rsidRDefault="005A52D4" w:rsidP="00CE009E">
      <w:pPr>
        <w:spacing w:after="0" w:line="240" w:lineRule="auto"/>
        <w:rPr>
          <w:rFonts w:ascii="Times New Roman" w:hAnsi="Times New Roman" w:cs="Times New Roman"/>
          <w:b/>
          <w:sz w:val="20"/>
          <w:szCs w:val="20"/>
          <w:shd w:val="clear" w:color="auto" w:fill="FFFFFF"/>
        </w:rPr>
      </w:pPr>
    </w:p>
    <w:p w:rsidR="005A52D4" w:rsidRDefault="005A52D4" w:rsidP="00CE009E">
      <w:pPr>
        <w:spacing w:after="0" w:line="240" w:lineRule="auto"/>
        <w:rPr>
          <w:rFonts w:ascii="Times New Roman" w:hAnsi="Times New Roman" w:cs="Times New Roman"/>
          <w:b/>
          <w:sz w:val="20"/>
          <w:szCs w:val="20"/>
          <w:shd w:val="clear" w:color="auto" w:fill="FFFFFF"/>
        </w:rPr>
      </w:pPr>
    </w:p>
    <w:p w:rsidR="005A52D4" w:rsidRDefault="005A52D4" w:rsidP="00CE009E">
      <w:pPr>
        <w:spacing w:after="0" w:line="240" w:lineRule="auto"/>
        <w:rPr>
          <w:rFonts w:ascii="Times New Roman" w:hAnsi="Times New Roman" w:cs="Times New Roman"/>
          <w:b/>
          <w:sz w:val="20"/>
          <w:szCs w:val="20"/>
          <w:shd w:val="clear" w:color="auto" w:fill="FFFFFF"/>
        </w:rPr>
      </w:pPr>
    </w:p>
    <w:p w:rsidR="005A52D4" w:rsidRDefault="005A52D4" w:rsidP="00CE009E">
      <w:pPr>
        <w:spacing w:after="0" w:line="240" w:lineRule="auto"/>
        <w:rPr>
          <w:rFonts w:ascii="Times New Roman" w:hAnsi="Times New Roman" w:cs="Times New Roman"/>
          <w:b/>
          <w:sz w:val="20"/>
          <w:szCs w:val="20"/>
          <w:shd w:val="clear" w:color="auto" w:fill="FFFFFF"/>
        </w:rPr>
      </w:pPr>
    </w:p>
    <w:p w:rsidR="005A52D4" w:rsidRDefault="005A52D4" w:rsidP="00CE009E">
      <w:pPr>
        <w:spacing w:after="0" w:line="240" w:lineRule="auto"/>
        <w:rPr>
          <w:rFonts w:ascii="Times New Roman" w:hAnsi="Times New Roman" w:cs="Times New Roman"/>
          <w:b/>
          <w:sz w:val="20"/>
          <w:szCs w:val="20"/>
          <w:shd w:val="clear" w:color="auto" w:fill="FFFFFF"/>
        </w:rPr>
      </w:pPr>
    </w:p>
    <w:p w:rsidR="005A52D4" w:rsidRDefault="005A52D4" w:rsidP="00CE009E">
      <w:pPr>
        <w:spacing w:after="0" w:line="240" w:lineRule="auto"/>
        <w:rPr>
          <w:rFonts w:ascii="Times New Roman" w:hAnsi="Times New Roman" w:cs="Times New Roman"/>
          <w:b/>
          <w:sz w:val="20"/>
          <w:szCs w:val="20"/>
          <w:shd w:val="clear" w:color="auto" w:fill="FFFFFF"/>
        </w:rPr>
      </w:pPr>
    </w:p>
    <w:p w:rsidR="00CE009E" w:rsidRDefault="00ED59C9" w:rsidP="00DB57CB">
      <w:pPr>
        <w:spacing w:after="0"/>
        <w:rPr>
          <w:rFonts w:ascii="Times New Roman" w:hAnsi="Times New Roman" w:cs="Times New Roman"/>
          <w:b/>
          <w:sz w:val="20"/>
          <w:szCs w:val="20"/>
          <w:shd w:val="clear" w:color="auto" w:fill="FFFFFF"/>
        </w:rPr>
      </w:pPr>
      <w:bookmarkStart w:id="0" w:name="_GoBack"/>
      <w:bookmarkEnd w:id="0"/>
      <w:r w:rsidRPr="00343E08">
        <w:rPr>
          <w:rFonts w:ascii="Times New Roman" w:hAnsi="Times New Roman" w:cs="Times New Roman"/>
          <w:b/>
          <w:sz w:val="20"/>
          <w:szCs w:val="20"/>
          <w:shd w:val="clear" w:color="auto" w:fill="FFFFFF"/>
        </w:rPr>
        <w:t>About Driven Racing Oil™</w:t>
      </w:r>
    </w:p>
    <w:p w:rsidR="0081350D" w:rsidRPr="00CE009E" w:rsidRDefault="00ED59C9" w:rsidP="00064A06">
      <w:pPr>
        <w:spacing w:after="0"/>
        <w:jc w:val="both"/>
        <w:rPr>
          <w:rFonts w:ascii="Times New Roman" w:hAnsi="Times New Roman" w:cs="Times New Roman"/>
          <w:b/>
          <w:sz w:val="20"/>
          <w:szCs w:val="20"/>
          <w:shd w:val="clear" w:color="auto" w:fill="FFFFFF"/>
        </w:rPr>
      </w:pPr>
      <w:r w:rsidRPr="00343E08">
        <w:rPr>
          <w:rFonts w:ascii="Times New Roman" w:hAnsi="Times New Roman" w:cs="Times New Roman"/>
          <w:sz w:val="20"/>
          <w:szCs w:val="20"/>
          <w:shd w:val="clear" w:color="auto" w:fill="FFFFFF"/>
        </w:rPr>
        <w:t>Born from Joe Gibbs Racing, one of the most successful NASCAR teams of the past two decades, Driven Racing Oil</w:t>
      </w:r>
      <w:r w:rsidRPr="00343E08">
        <w:rPr>
          <w:rFonts w:ascii="Times New Roman" w:hAnsi="Times New Roman" w:cs="Times New Roman"/>
          <w:sz w:val="20"/>
          <w:szCs w:val="20"/>
        </w:rPr>
        <w:t>™</w:t>
      </w:r>
      <w:r w:rsidRPr="00343E08">
        <w:rPr>
          <w:rFonts w:ascii="Times New Roman" w:hAnsi="Times New Roman" w:cs="Times New Roman"/>
          <w:sz w:val="20"/>
          <w:szCs w:val="20"/>
          <w:shd w:val="clear" w:color="auto" w:fill="FFFFFF"/>
        </w:rPr>
        <w:t xml:space="preserve"> utilizes cutting-edge lubricant technology and on-track research for maximum performance gains fro</w:t>
      </w:r>
      <w:r w:rsidR="00064A06">
        <w:rPr>
          <w:rFonts w:ascii="Times New Roman" w:hAnsi="Times New Roman" w:cs="Times New Roman"/>
          <w:sz w:val="20"/>
          <w:szCs w:val="20"/>
          <w:shd w:val="clear" w:color="auto" w:fill="FFFFFF"/>
        </w:rPr>
        <w:t xml:space="preserve">m all of its product offerings. </w:t>
      </w:r>
      <w:r w:rsidRPr="00343E08">
        <w:rPr>
          <w:rFonts w:ascii="Times New Roman" w:hAnsi="Times New Roman" w:cs="Times New Roman"/>
          <w:sz w:val="20"/>
          <w:szCs w:val="20"/>
        </w:rPr>
        <w:t>Competition drives innovation, and Joe Gibbs Racing originally developed the Driven brand of oils to advance engine and driveline performa</w:t>
      </w:r>
      <w:r w:rsidR="00010A1A">
        <w:rPr>
          <w:rFonts w:ascii="Times New Roman" w:hAnsi="Times New Roman" w:cs="Times New Roman"/>
          <w:sz w:val="20"/>
          <w:szCs w:val="20"/>
        </w:rPr>
        <w:t>nce on the racetrack. From full-</w:t>
      </w:r>
      <w:r w:rsidRPr="00343E08">
        <w:rPr>
          <w:rFonts w:ascii="Times New Roman" w:hAnsi="Times New Roman" w:cs="Times New Roman"/>
          <w:sz w:val="20"/>
          <w:szCs w:val="20"/>
        </w:rPr>
        <w:t>synthetic race oils to engine break-in oils</w:t>
      </w:r>
      <w:r w:rsidR="004124B5">
        <w:rPr>
          <w:rFonts w:ascii="Times New Roman" w:hAnsi="Times New Roman" w:cs="Times New Roman"/>
          <w:sz w:val="20"/>
          <w:szCs w:val="20"/>
        </w:rPr>
        <w:t xml:space="preserve"> and cleaners</w:t>
      </w:r>
      <w:r w:rsidRPr="00343E08">
        <w:rPr>
          <w:rFonts w:ascii="Times New Roman" w:hAnsi="Times New Roman" w:cs="Times New Roman"/>
          <w:sz w:val="20"/>
          <w:szCs w:val="20"/>
        </w:rPr>
        <w:t>, Dri</w:t>
      </w:r>
      <w:r w:rsidR="004A66F5">
        <w:rPr>
          <w:rFonts w:ascii="Times New Roman" w:hAnsi="Times New Roman" w:cs="Times New Roman"/>
          <w:sz w:val="20"/>
          <w:szCs w:val="20"/>
        </w:rPr>
        <w:t>ven offers a wide range of race</w:t>
      </w:r>
      <w:r w:rsidR="00D60F36">
        <w:rPr>
          <w:rFonts w:ascii="Times New Roman" w:hAnsi="Times New Roman" w:cs="Times New Roman"/>
          <w:sz w:val="20"/>
          <w:szCs w:val="20"/>
        </w:rPr>
        <w:t xml:space="preserve"> and street</w:t>
      </w:r>
      <w:r w:rsidRPr="00343E08">
        <w:rPr>
          <w:rFonts w:ascii="Times New Roman" w:hAnsi="Times New Roman" w:cs="Times New Roman"/>
          <w:sz w:val="20"/>
          <w:szCs w:val="20"/>
        </w:rPr>
        <w:t xml:space="preserve"> products that deliver performance, protection and value.</w:t>
      </w:r>
    </w:p>
    <w:sectPr w:rsidR="0081350D" w:rsidRPr="00CE009E" w:rsidSect="007C777E">
      <w:headerReference w:type="default" r:id="rId8"/>
      <w:footerReference w:type="default" r:id="rId9"/>
      <w:pgSz w:w="12240" w:h="15840"/>
      <w:pgMar w:top="245"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59E" w:rsidRDefault="0094159E" w:rsidP="0039545E">
      <w:pPr>
        <w:spacing w:after="0" w:line="240" w:lineRule="auto"/>
      </w:pPr>
      <w:r>
        <w:separator/>
      </w:r>
    </w:p>
  </w:endnote>
  <w:endnote w:type="continuationSeparator" w:id="0">
    <w:p w:rsidR="0094159E" w:rsidRDefault="0094159E" w:rsidP="00395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ED6" w:rsidRDefault="00F24ED6" w:rsidP="00C252F3">
    <w:pPr>
      <w:pStyle w:val="Footer"/>
      <w:ind w:left="-720"/>
    </w:pPr>
    <w:r>
      <w:rPr>
        <w:noProof/>
      </w:rPr>
      <w:drawing>
        <wp:anchor distT="0" distB="0" distL="114300" distR="114300" simplePos="0" relativeHeight="251658240" behindDoc="1" locked="0" layoutInCell="1" allowOverlap="1">
          <wp:simplePos x="0" y="0"/>
          <wp:positionH relativeFrom="page">
            <wp:align>right</wp:align>
          </wp:positionH>
          <wp:positionV relativeFrom="paragraph">
            <wp:posOffset>-576868</wp:posOffset>
          </wp:positionV>
          <wp:extent cx="7839710" cy="819150"/>
          <wp:effectExtent l="0" t="0" r="8890" b="0"/>
          <wp:wrapNone/>
          <wp:docPr id="2" name="Picture 1" descr="DRO PR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O PR footer.jpg"/>
                  <pic:cNvPicPr/>
                </pic:nvPicPr>
                <pic:blipFill>
                  <a:blip r:embed="rId1"/>
                  <a:stretch>
                    <a:fillRect/>
                  </a:stretch>
                </pic:blipFill>
                <pic:spPr>
                  <a:xfrm>
                    <a:off x="0" y="0"/>
                    <a:ext cx="7839710" cy="819150"/>
                  </a:xfrm>
                  <a:prstGeom prst="rect">
                    <a:avLst/>
                  </a:prstGeom>
                </pic:spPr>
              </pic:pic>
            </a:graphicData>
          </a:graphic>
        </wp:anchor>
      </w:drawing>
    </w:r>
  </w:p>
  <w:p w:rsidR="00F24ED6" w:rsidRDefault="00F24E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59E" w:rsidRDefault="0094159E" w:rsidP="0039545E">
      <w:pPr>
        <w:spacing w:after="0" w:line="240" w:lineRule="auto"/>
      </w:pPr>
      <w:r>
        <w:separator/>
      </w:r>
    </w:p>
  </w:footnote>
  <w:footnote w:type="continuationSeparator" w:id="0">
    <w:p w:rsidR="0094159E" w:rsidRDefault="0094159E" w:rsidP="00395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2D4" w:rsidRDefault="00EE329F" w:rsidP="005A52D4">
    <w:pPr>
      <w:pStyle w:val="Header"/>
      <w:tabs>
        <w:tab w:val="clear" w:pos="4680"/>
        <w:tab w:val="clear" w:pos="9360"/>
        <w:tab w:val="left" w:pos="4867"/>
      </w:tabs>
    </w:pPr>
    <w:r>
      <w:rPr>
        <w:noProof/>
      </w:rPr>
      <w:drawing>
        <wp:anchor distT="0" distB="0" distL="114300" distR="114300" simplePos="0" relativeHeight="251658752" behindDoc="0" locked="0" layoutInCell="1" allowOverlap="1" wp14:anchorId="39B64175" wp14:editId="1FF9FC93">
          <wp:simplePos x="0" y="0"/>
          <wp:positionH relativeFrom="page">
            <wp:align>right</wp:align>
          </wp:positionH>
          <wp:positionV relativeFrom="page">
            <wp:align>top</wp:align>
          </wp:positionV>
          <wp:extent cx="7772400" cy="1428115"/>
          <wp:effectExtent l="0" t="0" r="0" b="63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iven.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42811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A760BC"/>
    <w:multiLevelType w:val="multilevel"/>
    <w:tmpl w:val="A2646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DC"/>
    <w:rsid w:val="00001B8C"/>
    <w:rsid w:val="00005EBA"/>
    <w:rsid w:val="00010A1A"/>
    <w:rsid w:val="000217E3"/>
    <w:rsid w:val="0002350A"/>
    <w:rsid w:val="00023DF8"/>
    <w:rsid w:val="00047A60"/>
    <w:rsid w:val="00053263"/>
    <w:rsid w:val="000609D4"/>
    <w:rsid w:val="00064A06"/>
    <w:rsid w:val="00065DF3"/>
    <w:rsid w:val="00091D57"/>
    <w:rsid w:val="000965EC"/>
    <w:rsid w:val="000A5ED1"/>
    <w:rsid w:val="00102200"/>
    <w:rsid w:val="00111816"/>
    <w:rsid w:val="00156B3D"/>
    <w:rsid w:val="00162CA7"/>
    <w:rsid w:val="0018398C"/>
    <w:rsid w:val="00197398"/>
    <w:rsid w:val="001B07FD"/>
    <w:rsid w:val="001B0A97"/>
    <w:rsid w:val="001E5E02"/>
    <w:rsid w:val="001F3DF5"/>
    <w:rsid w:val="001F63B4"/>
    <w:rsid w:val="0020441E"/>
    <w:rsid w:val="0023319A"/>
    <w:rsid w:val="00237A0C"/>
    <w:rsid w:val="00264724"/>
    <w:rsid w:val="00280577"/>
    <w:rsid w:val="00281DB8"/>
    <w:rsid w:val="002951CD"/>
    <w:rsid w:val="002A30B8"/>
    <w:rsid w:val="002C17D8"/>
    <w:rsid w:val="002C6473"/>
    <w:rsid w:val="002D666F"/>
    <w:rsid w:val="0030011C"/>
    <w:rsid w:val="00302B10"/>
    <w:rsid w:val="00323E83"/>
    <w:rsid w:val="00336870"/>
    <w:rsid w:val="00343E08"/>
    <w:rsid w:val="00350314"/>
    <w:rsid w:val="00352A1B"/>
    <w:rsid w:val="003737A6"/>
    <w:rsid w:val="003819F9"/>
    <w:rsid w:val="00387D52"/>
    <w:rsid w:val="0039545E"/>
    <w:rsid w:val="003A342F"/>
    <w:rsid w:val="003B0875"/>
    <w:rsid w:val="003B7E93"/>
    <w:rsid w:val="003C6422"/>
    <w:rsid w:val="003D1FF9"/>
    <w:rsid w:val="003E2611"/>
    <w:rsid w:val="00401C2C"/>
    <w:rsid w:val="004124B5"/>
    <w:rsid w:val="00412B73"/>
    <w:rsid w:val="0046081E"/>
    <w:rsid w:val="00462A64"/>
    <w:rsid w:val="004649B9"/>
    <w:rsid w:val="00465F4A"/>
    <w:rsid w:val="00466DD6"/>
    <w:rsid w:val="004751DB"/>
    <w:rsid w:val="00495A25"/>
    <w:rsid w:val="004A66F5"/>
    <w:rsid w:val="004B4CC9"/>
    <w:rsid w:val="00510BF6"/>
    <w:rsid w:val="00522E95"/>
    <w:rsid w:val="00524FFB"/>
    <w:rsid w:val="00532863"/>
    <w:rsid w:val="0054578F"/>
    <w:rsid w:val="005605F1"/>
    <w:rsid w:val="00566C49"/>
    <w:rsid w:val="005955AC"/>
    <w:rsid w:val="005A41C3"/>
    <w:rsid w:val="005A4AD2"/>
    <w:rsid w:val="005A52D4"/>
    <w:rsid w:val="005D12CE"/>
    <w:rsid w:val="005E750A"/>
    <w:rsid w:val="005F0780"/>
    <w:rsid w:val="005F57DB"/>
    <w:rsid w:val="006053FE"/>
    <w:rsid w:val="00620770"/>
    <w:rsid w:val="00631DF1"/>
    <w:rsid w:val="00634B0F"/>
    <w:rsid w:val="0065668B"/>
    <w:rsid w:val="0066253F"/>
    <w:rsid w:val="00685B84"/>
    <w:rsid w:val="00690EA8"/>
    <w:rsid w:val="006B09FA"/>
    <w:rsid w:val="006B76BB"/>
    <w:rsid w:val="006C286A"/>
    <w:rsid w:val="006D10C8"/>
    <w:rsid w:val="006D2DFF"/>
    <w:rsid w:val="006D5F5B"/>
    <w:rsid w:val="0071771C"/>
    <w:rsid w:val="00732BC3"/>
    <w:rsid w:val="00740EBF"/>
    <w:rsid w:val="007434C7"/>
    <w:rsid w:val="00761A2B"/>
    <w:rsid w:val="007631A9"/>
    <w:rsid w:val="007936EF"/>
    <w:rsid w:val="007C502D"/>
    <w:rsid w:val="007C777E"/>
    <w:rsid w:val="007D06C0"/>
    <w:rsid w:val="007D3D10"/>
    <w:rsid w:val="00800AFC"/>
    <w:rsid w:val="00813054"/>
    <w:rsid w:val="0081350D"/>
    <w:rsid w:val="00837A3D"/>
    <w:rsid w:val="00842EDD"/>
    <w:rsid w:val="00844438"/>
    <w:rsid w:val="00872666"/>
    <w:rsid w:val="008871C5"/>
    <w:rsid w:val="008A171C"/>
    <w:rsid w:val="008B5B7D"/>
    <w:rsid w:val="008B648F"/>
    <w:rsid w:val="008C66AC"/>
    <w:rsid w:val="008D4F09"/>
    <w:rsid w:val="008E018A"/>
    <w:rsid w:val="008F7C76"/>
    <w:rsid w:val="0093731D"/>
    <w:rsid w:val="0094159E"/>
    <w:rsid w:val="00957BDC"/>
    <w:rsid w:val="00962491"/>
    <w:rsid w:val="00964450"/>
    <w:rsid w:val="009703B5"/>
    <w:rsid w:val="009968A0"/>
    <w:rsid w:val="009A7389"/>
    <w:rsid w:val="009B0D73"/>
    <w:rsid w:val="009D5CDD"/>
    <w:rsid w:val="009F0A45"/>
    <w:rsid w:val="00A22FC3"/>
    <w:rsid w:val="00A24516"/>
    <w:rsid w:val="00A2520F"/>
    <w:rsid w:val="00A43A13"/>
    <w:rsid w:val="00A77433"/>
    <w:rsid w:val="00AB2759"/>
    <w:rsid w:val="00AB7D6E"/>
    <w:rsid w:val="00AC1CEF"/>
    <w:rsid w:val="00AC2966"/>
    <w:rsid w:val="00AC2C71"/>
    <w:rsid w:val="00AD1EBF"/>
    <w:rsid w:val="00AD3C8A"/>
    <w:rsid w:val="00AE1B36"/>
    <w:rsid w:val="00AF5367"/>
    <w:rsid w:val="00AF719B"/>
    <w:rsid w:val="00B22C21"/>
    <w:rsid w:val="00B24632"/>
    <w:rsid w:val="00B25509"/>
    <w:rsid w:val="00B27036"/>
    <w:rsid w:val="00B57506"/>
    <w:rsid w:val="00B87142"/>
    <w:rsid w:val="00BC168C"/>
    <w:rsid w:val="00BC727B"/>
    <w:rsid w:val="00BD3D43"/>
    <w:rsid w:val="00BF7F0B"/>
    <w:rsid w:val="00C026D4"/>
    <w:rsid w:val="00C036AD"/>
    <w:rsid w:val="00C046F0"/>
    <w:rsid w:val="00C073CC"/>
    <w:rsid w:val="00C235A5"/>
    <w:rsid w:val="00C252F3"/>
    <w:rsid w:val="00C26448"/>
    <w:rsid w:val="00C4290F"/>
    <w:rsid w:val="00C6117B"/>
    <w:rsid w:val="00C63C31"/>
    <w:rsid w:val="00C810F2"/>
    <w:rsid w:val="00C93B9B"/>
    <w:rsid w:val="00CA0DE9"/>
    <w:rsid w:val="00CC0A70"/>
    <w:rsid w:val="00CD0BAA"/>
    <w:rsid w:val="00CD0E95"/>
    <w:rsid w:val="00CE009E"/>
    <w:rsid w:val="00CF2E05"/>
    <w:rsid w:val="00CF2ED8"/>
    <w:rsid w:val="00CF3785"/>
    <w:rsid w:val="00D02F60"/>
    <w:rsid w:val="00D07C85"/>
    <w:rsid w:val="00D1167E"/>
    <w:rsid w:val="00D15AF0"/>
    <w:rsid w:val="00D170D5"/>
    <w:rsid w:val="00D33353"/>
    <w:rsid w:val="00D44F59"/>
    <w:rsid w:val="00D60F36"/>
    <w:rsid w:val="00D67081"/>
    <w:rsid w:val="00D80E73"/>
    <w:rsid w:val="00D9446B"/>
    <w:rsid w:val="00D97D19"/>
    <w:rsid w:val="00DB57CB"/>
    <w:rsid w:val="00DE309D"/>
    <w:rsid w:val="00DF68F6"/>
    <w:rsid w:val="00E256A5"/>
    <w:rsid w:val="00E40AE0"/>
    <w:rsid w:val="00E52212"/>
    <w:rsid w:val="00E66588"/>
    <w:rsid w:val="00E87951"/>
    <w:rsid w:val="00E9111F"/>
    <w:rsid w:val="00E92B83"/>
    <w:rsid w:val="00EA233C"/>
    <w:rsid w:val="00EA2724"/>
    <w:rsid w:val="00EA2923"/>
    <w:rsid w:val="00EB5FFD"/>
    <w:rsid w:val="00EB7449"/>
    <w:rsid w:val="00EC629D"/>
    <w:rsid w:val="00ED279C"/>
    <w:rsid w:val="00ED59C9"/>
    <w:rsid w:val="00EE329F"/>
    <w:rsid w:val="00F24ED6"/>
    <w:rsid w:val="00F31E91"/>
    <w:rsid w:val="00F54A3B"/>
    <w:rsid w:val="00F73FA9"/>
    <w:rsid w:val="00F74006"/>
    <w:rsid w:val="00F76460"/>
    <w:rsid w:val="00F834B9"/>
    <w:rsid w:val="00FB3A1F"/>
    <w:rsid w:val="00FC290F"/>
    <w:rsid w:val="00FE1BD1"/>
    <w:rsid w:val="00FE3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D93CB88-AAC4-495A-A964-7D2DE2B3A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E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2CE"/>
    <w:rPr>
      <w:rFonts w:ascii="Tahoma" w:hAnsi="Tahoma" w:cs="Tahoma"/>
      <w:sz w:val="16"/>
      <w:szCs w:val="16"/>
    </w:rPr>
  </w:style>
  <w:style w:type="paragraph" w:styleId="Header">
    <w:name w:val="header"/>
    <w:basedOn w:val="Normal"/>
    <w:link w:val="HeaderChar"/>
    <w:uiPriority w:val="99"/>
    <w:unhideWhenUsed/>
    <w:rsid w:val="00395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45E"/>
  </w:style>
  <w:style w:type="paragraph" w:styleId="Footer">
    <w:name w:val="footer"/>
    <w:basedOn w:val="Normal"/>
    <w:link w:val="FooterChar"/>
    <w:uiPriority w:val="99"/>
    <w:unhideWhenUsed/>
    <w:rsid w:val="00395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545E"/>
  </w:style>
  <w:style w:type="character" w:styleId="Hyperlink">
    <w:name w:val="Hyperlink"/>
    <w:basedOn w:val="DefaultParagraphFont"/>
    <w:uiPriority w:val="99"/>
    <w:unhideWhenUsed/>
    <w:rsid w:val="00E879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94E0C-43E5-4C7A-98E7-82E54DC9A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Douglas</dc:creator>
  <cp:lastModifiedBy>Cindy Bullion</cp:lastModifiedBy>
  <cp:revision>12</cp:revision>
  <cp:lastPrinted>2017-03-07T20:24:00Z</cp:lastPrinted>
  <dcterms:created xsi:type="dcterms:W3CDTF">2017-03-07T19:30:00Z</dcterms:created>
  <dcterms:modified xsi:type="dcterms:W3CDTF">2017-03-07T20:29:00Z</dcterms:modified>
</cp:coreProperties>
</file>